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tblLook w:val="04A0"/>
      </w:tblPr>
      <w:tblGrid>
        <w:gridCol w:w="1838"/>
        <w:gridCol w:w="7178"/>
      </w:tblGrid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Topic Heading</w:t>
            </w:r>
          </w:p>
        </w:tc>
        <w:tc>
          <w:tcPr>
            <w:tcW w:w="717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What is being taught?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Families and People who care.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Families come in different type and that happy families are important</w:t>
            </w:r>
          </w:p>
          <w:p w:rsidR="00264A4A" w:rsidRP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What to do if a family relationship is making them feel unhappy or unsafe.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Caring Friendships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How people choose and make friends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What makes a happy friendship?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When friendships make us feel lonely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 xml:space="preserve">How to repair a friendship. 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Managing friendship conflict and how to know when to trust.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 xml:space="preserve">Respectful Relationships 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Respecting others beliefs and values.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Improving and supporting respectful relationships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Courtesy</w:t>
            </w:r>
            <w:r w:rsidRPr="00264A4A">
              <w:rPr>
                <w:rFonts w:ascii="Comic Sans MS" w:hAnsi="Comic Sans MS" w:cs="Tahoma"/>
                <w:color w:val="000000" w:themeColor="text1"/>
              </w:rPr>
              <w:t xml:space="preserve"> and manners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Self- respect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Everyone should be treated with respect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Bullying and cyber bullying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The importance of permission seeking and personal space.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Online Relationships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People can behave differently online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You should have respect for people online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Online risks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Being Safe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Responding to unknown adults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Asking for advice and being heard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How to report concerns or abuse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 xml:space="preserve">Where to get advice from 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Mental Wellbeing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There is a normal range of emotions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The benefits of physical exercise</w:t>
            </w:r>
            <w:r w:rsidR="008402B9">
              <w:rPr>
                <w:rFonts w:ascii="Comic Sans MS" w:hAnsi="Comic Sans MS" w:cs="Tahoma"/>
                <w:color w:val="000000" w:themeColor="text1"/>
              </w:rPr>
              <w:t xml:space="preserve"> and time outdoors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Where and how to seek support </w:t>
            </w:r>
          </w:p>
          <w:p w:rsidR="00264A4A" w:rsidRPr="00264A4A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 xml:space="preserve">It is common for people to experience mental ill health. 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 w:rsidRPr="0026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Internet Safety and Harms</w:t>
            </w:r>
          </w:p>
        </w:tc>
        <w:tc>
          <w:tcPr>
            <w:tcW w:w="7178" w:type="dxa"/>
          </w:tcPr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Online actions and respectful behaviour</w:t>
            </w:r>
          </w:p>
          <w:p w:rsid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How the internet can be a negative place.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Health and Fitness</w:t>
            </w:r>
          </w:p>
        </w:tc>
        <w:tc>
          <w:tcPr>
            <w:tcW w:w="7178" w:type="dxa"/>
          </w:tcPr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The benefits of an active lifestyle</w:t>
            </w:r>
          </w:p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 w:rsidRPr="007F77E8"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The importance of 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regular exercise</w:t>
            </w:r>
          </w:p>
          <w:p w:rsid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 w:rsidRPr="007F77E8"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The risks associated with an inactive lifestyle 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Eating</w:t>
            </w:r>
          </w:p>
        </w:tc>
        <w:tc>
          <w:tcPr>
            <w:tcW w:w="7178" w:type="dxa"/>
          </w:tcPr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 w:rsidRPr="007F77E8"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What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 is a healthy diet?</w:t>
            </w:r>
          </w:p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Poor diet and it’s risks</w:t>
            </w:r>
          </w:p>
          <w:p w:rsid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Tooth brushing and teeth decay.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Health and Prevention </w:t>
            </w:r>
          </w:p>
        </w:tc>
        <w:tc>
          <w:tcPr>
            <w:tcW w:w="7178" w:type="dxa"/>
          </w:tcPr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Going to the dentist</w:t>
            </w:r>
          </w:p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Personal hygiene and bacteria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first Aid</w:t>
            </w:r>
          </w:p>
        </w:tc>
        <w:tc>
          <w:tcPr>
            <w:tcW w:w="7178" w:type="dxa"/>
          </w:tcPr>
          <w:p w:rsid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Calling the emergency services. </w:t>
            </w:r>
            <w:bookmarkStart w:id="0" w:name="_GoBack"/>
            <w:bookmarkEnd w:id="0"/>
          </w:p>
        </w:tc>
      </w:tr>
    </w:tbl>
    <w:p w:rsidR="00A66C1E" w:rsidRPr="00264A4A">
      <w:pPr>
        <w:rPr>
          <w:rFonts w:ascii="Comic Sans MS" w:hAnsi="Comic Sans MS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91F72"/>
    <w:multiLevelType w:val="hybridMultilevel"/>
    <w:tmpl w:val="2D64D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4A"/>
    <w:rsid w:val="00264A4A"/>
    <w:rsid w:val="007F77E8"/>
    <w:rsid w:val="008402B9"/>
    <w:rsid w:val="009C5E1F"/>
    <w:rsid w:val="00A66C1E"/>
    <w:rsid w:val="00F16A0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36A0C2"/>
  <w15:chartTrackingRefBased/>
  <w15:docId w15:val="{03A6F153-CA48-4D19-BF4D-DF1D6331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Kidman</dc:creator>
  <cp:lastModifiedBy>S Kidman</cp:lastModifiedBy>
  <cp:revision>1</cp:revision>
  <dcterms:created xsi:type="dcterms:W3CDTF">2021-09-28T12:26:00Z</dcterms:created>
  <dcterms:modified xsi:type="dcterms:W3CDTF">2021-09-28T12:41:00Z</dcterms:modified>
</cp:coreProperties>
</file>